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6109" w14:textId="017426DC" w:rsidR="00AF52A8" w:rsidRPr="00E64778" w:rsidRDefault="00275B7D" w:rsidP="00E6477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E64778" w:rsidRPr="00E64778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8C0BF0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E64778"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.2025 r. </w:t>
      </w:r>
    </w:p>
    <w:p w14:paraId="5D1703C2" w14:textId="77777777" w:rsidR="00E6477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31CF22E" w14:textId="13F4C9D8" w:rsidR="00E64778" w:rsidRDefault="00E64778" w:rsidP="00E647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778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</w:t>
      </w:r>
    </w:p>
    <w:p w14:paraId="3AF8E6EB" w14:textId="3C5ADD60" w:rsidR="00E64778" w:rsidRDefault="00E64778" w:rsidP="00E64778">
      <w:pPr>
        <w:rPr>
          <w:rFonts w:ascii="Times New Roman" w:hAnsi="Times New Roman" w:cs="Times New Roman"/>
          <w:sz w:val="24"/>
          <w:szCs w:val="24"/>
        </w:rPr>
      </w:pPr>
    </w:p>
    <w:p w14:paraId="372566D8" w14:textId="1B2B3CE9" w:rsidR="00E64778" w:rsidRPr="00E64778" w:rsidRDefault="00E64778" w:rsidP="00275B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275B7D">
        <w:rPr>
          <w:rFonts w:ascii="Times New Roman" w:hAnsi="Times New Roman" w:cs="Times New Roman"/>
          <w:b/>
          <w:bCs/>
          <w:sz w:val="24"/>
          <w:szCs w:val="24"/>
        </w:rPr>
        <w:t>24</w:t>
      </w:r>
      <w:r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8C0BF0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Zamawiający </w:t>
      </w:r>
      <w:r>
        <w:rPr>
          <w:rFonts w:ascii="Times New Roman" w:hAnsi="Times New Roman" w:cs="Times New Roman"/>
          <w:b/>
          <w:bCs/>
          <w:sz w:val="24"/>
          <w:szCs w:val="24"/>
        </w:rPr>
        <w:t>Powiatowy Zarząd Dróg w Żywcu</w:t>
      </w:r>
      <w:r>
        <w:rPr>
          <w:rFonts w:ascii="Times New Roman" w:hAnsi="Times New Roman" w:cs="Times New Roman"/>
          <w:sz w:val="24"/>
          <w:szCs w:val="24"/>
        </w:rPr>
        <w:t xml:space="preserve"> dokonał otwarcia ofert w postępowaniu prowadzonym pod nazwą: </w:t>
      </w:r>
    </w:p>
    <w:p w14:paraId="39850877" w14:textId="77777777" w:rsidR="00275B7D" w:rsidRPr="00275B7D" w:rsidRDefault="00275B7D" w:rsidP="00275B7D">
      <w:pPr>
        <w:spacing w:after="113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5B7D">
        <w:rPr>
          <w:rFonts w:ascii="Times New Roman" w:hAnsi="Times New Roman" w:cs="Times New Roman"/>
          <w:b/>
          <w:bCs/>
          <w:sz w:val="24"/>
          <w:szCs w:val="24"/>
        </w:rPr>
        <w:t>Określenie nośności użytkowej obiektu mostowego w ciągu:</w:t>
      </w:r>
    </w:p>
    <w:p w14:paraId="3FA282EA" w14:textId="77777777" w:rsidR="00275B7D" w:rsidRPr="00275B7D" w:rsidRDefault="00275B7D" w:rsidP="00275B7D">
      <w:pPr>
        <w:numPr>
          <w:ilvl w:val="0"/>
          <w:numId w:val="5"/>
        </w:numPr>
        <w:spacing w:after="113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5B7D">
        <w:rPr>
          <w:rFonts w:ascii="Times New Roman" w:hAnsi="Times New Roman" w:cs="Times New Roman"/>
          <w:b/>
          <w:bCs/>
          <w:sz w:val="24"/>
          <w:szCs w:val="24"/>
        </w:rPr>
        <w:t xml:space="preserve">DP 1434 S w km 8+585 w miejscowości Żabnica, Gmina Węgierska – Górka </w:t>
      </w:r>
    </w:p>
    <w:p w14:paraId="52D03A78" w14:textId="605ED3B1" w:rsidR="008C0BF0" w:rsidRDefault="00275B7D" w:rsidP="00275B7D">
      <w:pPr>
        <w:numPr>
          <w:ilvl w:val="0"/>
          <w:numId w:val="5"/>
        </w:numPr>
        <w:spacing w:after="113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5B7D">
        <w:rPr>
          <w:rFonts w:ascii="Times New Roman" w:hAnsi="Times New Roman" w:cs="Times New Roman"/>
          <w:b/>
          <w:bCs/>
          <w:sz w:val="24"/>
          <w:szCs w:val="24"/>
        </w:rPr>
        <w:t xml:space="preserve">DP 1434 S w km 7+685 w miejscowości Żabnica, Gmina Węgierska – Górka </w:t>
      </w:r>
    </w:p>
    <w:p w14:paraId="3A462E14" w14:textId="77777777" w:rsidR="00275B7D" w:rsidRPr="00275B7D" w:rsidRDefault="00275B7D" w:rsidP="00275B7D">
      <w:pPr>
        <w:spacing w:after="113" w:line="360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719BA146" w14:textId="3D4C404A" w:rsidR="00E64778" w:rsidRDefault="00E64778" w:rsidP="00275B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informuje, że: </w:t>
      </w:r>
    </w:p>
    <w:p w14:paraId="2C2E9FAA" w14:textId="778F21A7" w:rsidR="00E64778" w:rsidRDefault="00E64778" w:rsidP="00275B7D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 przeznaczona na realizację zamówienia to: </w:t>
      </w:r>
      <w:r w:rsidR="00275B7D">
        <w:rPr>
          <w:rFonts w:ascii="Times New Roman" w:hAnsi="Times New Roman" w:cs="Times New Roman"/>
          <w:b/>
          <w:bCs/>
          <w:sz w:val="24"/>
          <w:szCs w:val="24"/>
        </w:rPr>
        <w:t>10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275B7D">
        <w:rPr>
          <w:rFonts w:ascii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</w:rPr>
        <w:t>00,00 PLN</w:t>
      </w:r>
      <w:r>
        <w:rPr>
          <w:rFonts w:ascii="Times New Roman" w:hAnsi="Times New Roman" w:cs="Times New Roman"/>
          <w:sz w:val="24"/>
          <w:szCs w:val="24"/>
        </w:rPr>
        <w:t xml:space="preserve"> brutto. </w:t>
      </w:r>
    </w:p>
    <w:p w14:paraId="3EA7ED82" w14:textId="3F8FA8C5" w:rsidR="00E64778" w:rsidRDefault="00E64778" w:rsidP="00275B7D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Otwarto oferty złożone przez następujących Wykonawców: </w:t>
      </w:r>
    </w:p>
    <w:p w14:paraId="57D34157" w14:textId="36C9A3A5" w:rsidR="009A2F9F" w:rsidRPr="00275B7D" w:rsidRDefault="00275B7D" w:rsidP="00275B7D">
      <w:pPr>
        <w:pStyle w:val="Akapitzlist"/>
        <w:numPr>
          <w:ilvl w:val="0"/>
          <w:numId w:val="4"/>
        </w:num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USŁUGI PROJEKTOWE Lech Marcisz, ul. Pszenna 18, 43-300 Bielsko Biała, cena 19 680,00 zł</w:t>
      </w:r>
    </w:p>
    <w:p w14:paraId="07994B5F" w14:textId="5E76C686" w:rsidR="00275B7D" w:rsidRPr="00E64778" w:rsidRDefault="00275B7D" w:rsidP="00275B7D">
      <w:pPr>
        <w:pStyle w:val="Akapitzlist"/>
        <w:numPr>
          <w:ilvl w:val="0"/>
          <w:numId w:val="4"/>
        </w:num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Biuro Projektowe TOKBUD Krzysztof Tokarek, os. A. Biernackiego 94,                  44-370 Pszów, cena 17 835,00 zł</w:t>
      </w:r>
    </w:p>
    <w:sectPr w:rsidR="00275B7D" w:rsidRPr="00E64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4B14"/>
    <w:multiLevelType w:val="hybridMultilevel"/>
    <w:tmpl w:val="3F7CF0A8"/>
    <w:lvl w:ilvl="0" w:tplc="E09204E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F1539BD"/>
    <w:multiLevelType w:val="hybridMultilevel"/>
    <w:tmpl w:val="AB903E98"/>
    <w:lvl w:ilvl="0" w:tplc="75FA5F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CC573EC"/>
    <w:multiLevelType w:val="hybridMultilevel"/>
    <w:tmpl w:val="23500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900134">
    <w:abstractNumId w:val="2"/>
  </w:num>
  <w:num w:numId="2" w16cid:durableId="1066731750">
    <w:abstractNumId w:val="4"/>
  </w:num>
  <w:num w:numId="3" w16cid:durableId="1476995169">
    <w:abstractNumId w:val="3"/>
  </w:num>
  <w:num w:numId="4" w16cid:durableId="1130901499">
    <w:abstractNumId w:val="1"/>
  </w:num>
  <w:num w:numId="5" w16cid:durableId="314534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78"/>
    <w:rsid w:val="00001FD1"/>
    <w:rsid w:val="00002907"/>
    <w:rsid w:val="0008713F"/>
    <w:rsid w:val="00275B7D"/>
    <w:rsid w:val="00295B42"/>
    <w:rsid w:val="002E5B05"/>
    <w:rsid w:val="0048244C"/>
    <w:rsid w:val="00486A2C"/>
    <w:rsid w:val="005F2AF1"/>
    <w:rsid w:val="006456A9"/>
    <w:rsid w:val="008C0BF0"/>
    <w:rsid w:val="009A2F9F"/>
    <w:rsid w:val="00A90600"/>
    <w:rsid w:val="00AD5C2A"/>
    <w:rsid w:val="00AF52A8"/>
    <w:rsid w:val="00BA0965"/>
    <w:rsid w:val="00C11F3A"/>
    <w:rsid w:val="00C243A7"/>
    <w:rsid w:val="00CA230B"/>
    <w:rsid w:val="00E22638"/>
    <w:rsid w:val="00E64778"/>
    <w:rsid w:val="00E76919"/>
    <w:rsid w:val="00ED25A8"/>
    <w:rsid w:val="00ED6635"/>
    <w:rsid w:val="00F4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3B2EA"/>
  <w15:chartTrackingRefBased/>
  <w15:docId w15:val="{332D2A8F-8E84-4526-8D3A-4596D5B72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4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4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47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4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47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4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4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4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7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7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7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7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7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7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7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7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7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7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7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7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7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7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7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624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2025-09-24T09:07:00Z</dcterms:created>
  <dcterms:modified xsi:type="dcterms:W3CDTF">2025-09-24T09:09:00Z</dcterms:modified>
</cp:coreProperties>
</file>