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CB5DA" w14:textId="77777777" w:rsidR="00F617BF" w:rsidRPr="00DC374B" w:rsidRDefault="00F617BF" w:rsidP="00F617BF">
      <w:pPr>
        <w:jc w:val="center"/>
        <w:rPr>
          <w:b/>
          <w:bCs/>
          <w:sz w:val="32"/>
          <w:szCs w:val="32"/>
        </w:rPr>
      </w:pPr>
      <w:r w:rsidRPr="00DC374B">
        <w:rPr>
          <w:b/>
          <w:bCs/>
          <w:sz w:val="32"/>
          <w:szCs w:val="32"/>
        </w:rPr>
        <w:t>Opis przedmioty zamówienia</w:t>
      </w:r>
    </w:p>
    <w:p w14:paraId="500BFA40" w14:textId="79FD211A" w:rsidR="00F617BF" w:rsidRPr="000F0354" w:rsidRDefault="00F617BF">
      <w:pPr>
        <w:rPr>
          <w:b/>
          <w:bCs/>
        </w:rPr>
      </w:pPr>
      <w:r w:rsidRPr="000F0354">
        <w:rPr>
          <w:b/>
          <w:bCs/>
        </w:rPr>
        <w:t>Nazwa zadania:</w:t>
      </w:r>
    </w:p>
    <w:p w14:paraId="52F030BA" w14:textId="6967736B" w:rsidR="000F0354" w:rsidRPr="000F0354" w:rsidRDefault="00F617BF" w:rsidP="000F0354">
      <w:pPr>
        <w:pStyle w:val="Akapitzlist"/>
        <w:numPr>
          <w:ilvl w:val="0"/>
          <w:numId w:val="1"/>
        </w:numPr>
        <w:rPr>
          <w:b/>
          <w:bCs/>
        </w:rPr>
      </w:pPr>
      <w:r w:rsidRPr="000F0354">
        <w:rPr>
          <w:b/>
          <w:bCs/>
        </w:rPr>
        <w:t xml:space="preserve">Operat szacunkowy określający wartość odtworzeniową budowli – obiektu mostowego w ciągu DP 1410 S w km </w:t>
      </w:r>
      <w:r w:rsidR="000F0354" w:rsidRPr="000F0354">
        <w:rPr>
          <w:b/>
          <w:bCs/>
        </w:rPr>
        <w:t>2+998 w m. Kocierz Rychwałdzki w Gminie Łękawica</w:t>
      </w:r>
    </w:p>
    <w:p w14:paraId="3F930005" w14:textId="29EE94EA" w:rsidR="000F0354" w:rsidRDefault="000F0354" w:rsidP="000F0354">
      <w:pPr>
        <w:pStyle w:val="Akapitzlist"/>
      </w:pPr>
      <w:r>
        <w:rPr>
          <w:noProof/>
        </w:rPr>
        <w:drawing>
          <wp:inline distT="0" distB="0" distL="0" distR="0" wp14:anchorId="7334993D" wp14:editId="2C50716D">
            <wp:extent cx="2472353" cy="1854810"/>
            <wp:effectExtent l="0" t="0" r="4445" b="0"/>
            <wp:docPr id="213728390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658" cy="1870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294DD4B0" wp14:editId="436F9FC0">
            <wp:extent cx="2509972" cy="1883032"/>
            <wp:effectExtent l="0" t="0" r="5080" b="3175"/>
            <wp:docPr id="115722797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703" cy="1894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7357E" w14:textId="77777777" w:rsidR="000F0354" w:rsidRDefault="000F0354" w:rsidP="000F0354">
      <w:pPr>
        <w:pStyle w:val="Akapitzlist"/>
      </w:pPr>
    </w:p>
    <w:p w14:paraId="50FAD2DD" w14:textId="370481A2" w:rsidR="000F0354" w:rsidRPr="000F0354" w:rsidRDefault="000F0354" w:rsidP="000F0354">
      <w:pPr>
        <w:pStyle w:val="Akapitzlist"/>
        <w:numPr>
          <w:ilvl w:val="0"/>
          <w:numId w:val="1"/>
        </w:numPr>
        <w:rPr>
          <w:b/>
          <w:bCs/>
        </w:rPr>
      </w:pPr>
      <w:r w:rsidRPr="000F0354">
        <w:rPr>
          <w:b/>
          <w:bCs/>
        </w:rPr>
        <w:t>Operat szacunkowy określający wartość odtworzeniową budowli – obiektu mostowego w ciągu DP 1410 S w km 2+998 w m. Kocierz Rychwałdzki w Gminie Łękawica</w:t>
      </w:r>
    </w:p>
    <w:p w14:paraId="0A841E34" w14:textId="04576F05" w:rsidR="000F0354" w:rsidRDefault="000F0354" w:rsidP="000F0354">
      <w:pPr>
        <w:pStyle w:val="Akapitzlist"/>
      </w:pPr>
      <w:r>
        <w:rPr>
          <w:noProof/>
        </w:rPr>
        <w:drawing>
          <wp:inline distT="0" distB="0" distL="0" distR="0" wp14:anchorId="7ED36A5B" wp14:editId="704C8AA4">
            <wp:extent cx="2421602" cy="1816735"/>
            <wp:effectExtent l="0" t="0" r="0" b="0"/>
            <wp:docPr id="95703576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684" cy="1821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03E4FBF7" wp14:editId="5754EE73">
            <wp:extent cx="2383177" cy="1787909"/>
            <wp:effectExtent l="0" t="0" r="0" b="3175"/>
            <wp:docPr id="183347217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527" cy="1794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946E4E" w14:textId="77777777" w:rsidR="000F0354" w:rsidRDefault="000F0354" w:rsidP="000F0354">
      <w:pPr>
        <w:pStyle w:val="Akapitzlist"/>
      </w:pPr>
    </w:p>
    <w:p w14:paraId="73A70096" w14:textId="77777777" w:rsidR="000F0354" w:rsidRPr="00DC374B" w:rsidRDefault="000F0354" w:rsidP="000F0354">
      <w:pPr>
        <w:rPr>
          <w:b/>
          <w:bCs/>
        </w:rPr>
      </w:pPr>
      <w:r w:rsidRPr="00DC374B">
        <w:rPr>
          <w:b/>
          <w:bCs/>
        </w:rPr>
        <w:t>Podstawa prawna:</w:t>
      </w:r>
    </w:p>
    <w:p w14:paraId="68CE6770" w14:textId="77777777" w:rsidR="000F0354" w:rsidRDefault="000F0354" w:rsidP="000F0354">
      <w:r>
        <w:t xml:space="preserve">Opracowanie należy wykonać w oparciu o obowiązujące przepisy i normy w tym m. in.: </w:t>
      </w:r>
    </w:p>
    <w:p w14:paraId="68BE7C98" w14:textId="28D67484" w:rsidR="000F0354" w:rsidRDefault="000F0354" w:rsidP="000F0354">
      <w:pPr>
        <w:pStyle w:val="Akapitzlist"/>
        <w:numPr>
          <w:ilvl w:val="0"/>
          <w:numId w:val="3"/>
        </w:numPr>
      </w:pPr>
      <w:r w:rsidRPr="000F0354">
        <w:t>Ustawa z dnia 23 kwietnia 1964 r. - Kodeks cywilny.</w:t>
      </w:r>
      <w:r>
        <w:t xml:space="preserve"> (</w:t>
      </w:r>
      <w:r w:rsidRPr="000F0354">
        <w:t>Dz.U. 1964 nr 16 poz. 93.</w:t>
      </w:r>
      <w:r>
        <w:t xml:space="preserve"> z </w:t>
      </w:r>
      <w:proofErr w:type="spellStart"/>
      <w:r>
        <w:t>póź</w:t>
      </w:r>
      <w:r w:rsidR="00290246">
        <w:t>n</w:t>
      </w:r>
      <w:proofErr w:type="spellEnd"/>
      <w:r>
        <w:t>. zm.)</w:t>
      </w:r>
    </w:p>
    <w:p w14:paraId="4B9CBEEA" w14:textId="15B3ABE7" w:rsidR="000F0354" w:rsidRDefault="00290246" w:rsidP="000F0354">
      <w:pPr>
        <w:pStyle w:val="Akapitzlist"/>
        <w:numPr>
          <w:ilvl w:val="0"/>
          <w:numId w:val="3"/>
        </w:numPr>
      </w:pPr>
      <w:r w:rsidRPr="00290246">
        <w:t>Rozporządzenie Rady Ministrów z dnia 21 września 2004 r. w sprawie wyceny nieruchomości i sporządzania operatu szacunkowego</w:t>
      </w:r>
      <w:r>
        <w:t xml:space="preserve"> (</w:t>
      </w:r>
      <w:r w:rsidRPr="00290246">
        <w:t>Dz.U. 2004 nr 207 poz. 2109</w:t>
      </w:r>
      <w:r>
        <w:t xml:space="preserve"> z </w:t>
      </w:r>
      <w:proofErr w:type="spellStart"/>
      <w:r>
        <w:t>późn</w:t>
      </w:r>
      <w:proofErr w:type="spellEnd"/>
      <w:r>
        <w:t>. zm.</w:t>
      </w:r>
      <w:r>
        <w:t>)</w:t>
      </w:r>
    </w:p>
    <w:p w14:paraId="1845FD01" w14:textId="77777777" w:rsidR="00290246" w:rsidRDefault="00290246" w:rsidP="00290246">
      <w:pPr>
        <w:pStyle w:val="Akapitzlist"/>
        <w:numPr>
          <w:ilvl w:val="0"/>
          <w:numId w:val="3"/>
        </w:numPr>
      </w:pPr>
      <w:r w:rsidRPr="00290246">
        <w:t>Ustawa z dnia 21 sierpnia 1997 r. o gospodarce nieruchomościami</w:t>
      </w:r>
      <w:r>
        <w:t xml:space="preserve"> (</w:t>
      </w:r>
      <w:r w:rsidRPr="00290246">
        <w:t>Dz.U. 1997 nr 115 poz. 741</w:t>
      </w:r>
      <w:r>
        <w:t xml:space="preserve"> </w:t>
      </w:r>
      <w:r>
        <w:t xml:space="preserve">z </w:t>
      </w:r>
      <w:proofErr w:type="spellStart"/>
      <w:r>
        <w:t>późn</w:t>
      </w:r>
      <w:proofErr w:type="spellEnd"/>
      <w:r>
        <w:t>. zm.)</w:t>
      </w:r>
    </w:p>
    <w:p w14:paraId="3CA91D29" w14:textId="6288479E" w:rsidR="00290246" w:rsidRDefault="00290246" w:rsidP="000F0354">
      <w:pPr>
        <w:pStyle w:val="Akapitzlist"/>
        <w:numPr>
          <w:ilvl w:val="0"/>
          <w:numId w:val="3"/>
        </w:numPr>
      </w:pPr>
      <w:r w:rsidRPr="00290246">
        <w:t>Ustawa z dnia 29.09.1994 r. o rachunkowości</w:t>
      </w:r>
      <w:r>
        <w:t xml:space="preserve"> </w:t>
      </w:r>
      <w:r>
        <w:t xml:space="preserve">z </w:t>
      </w:r>
      <w:proofErr w:type="spellStart"/>
      <w:r>
        <w:t>późn</w:t>
      </w:r>
      <w:proofErr w:type="spellEnd"/>
      <w:r>
        <w:t>. zm.</w:t>
      </w:r>
    </w:p>
    <w:sectPr w:rsidR="002902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F3293D"/>
    <w:multiLevelType w:val="hybridMultilevel"/>
    <w:tmpl w:val="437EB3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3D7A48"/>
    <w:multiLevelType w:val="hybridMultilevel"/>
    <w:tmpl w:val="7F5E9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7C6DC1"/>
    <w:multiLevelType w:val="hybridMultilevel"/>
    <w:tmpl w:val="C5D6410E"/>
    <w:lvl w:ilvl="0" w:tplc="D3D050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00362922">
    <w:abstractNumId w:val="1"/>
  </w:num>
  <w:num w:numId="2" w16cid:durableId="287778285">
    <w:abstractNumId w:val="0"/>
  </w:num>
  <w:num w:numId="3" w16cid:durableId="6087069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7BF"/>
    <w:rsid w:val="00095C9D"/>
    <w:rsid w:val="000F0354"/>
    <w:rsid w:val="00290246"/>
    <w:rsid w:val="00F61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EF852"/>
  <w15:chartTrackingRefBased/>
  <w15:docId w15:val="{A6C0670F-9449-4503-A12A-F2A8CF61E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17BF"/>
  </w:style>
  <w:style w:type="paragraph" w:styleId="Nagwek1">
    <w:name w:val="heading 1"/>
    <w:basedOn w:val="Normalny"/>
    <w:next w:val="Normalny"/>
    <w:link w:val="Nagwek1Znak"/>
    <w:uiPriority w:val="9"/>
    <w:qFormat/>
    <w:rsid w:val="00F617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617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617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617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617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617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617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617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617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17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F617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617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617B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617B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617B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617B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617B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617B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617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617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617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617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617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617B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617B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617B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617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617B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617B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Mieszczak</dc:creator>
  <cp:keywords/>
  <dc:description/>
  <cp:lastModifiedBy>Anna Mieszczak</cp:lastModifiedBy>
  <cp:revision>1</cp:revision>
  <cp:lastPrinted>2025-09-15T11:52:00Z</cp:lastPrinted>
  <dcterms:created xsi:type="dcterms:W3CDTF">2025-09-15T11:23:00Z</dcterms:created>
  <dcterms:modified xsi:type="dcterms:W3CDTF">2025-09-15T11:53:00Z</dcterms:modified>
</cp:coreProperties>
</file>